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7AFE" w14:textId="4F03D75E" w:rsidR="00571B29" w:rsidRPr="0053710E" w:rsidRDefault="00571B29" w:rsidP="0053710E">
      <w:pPr>
        <w:pStyle w:val="13"/>
        <w:spacing w:after="120"/>
        <w:contextualSpacing/>
        <w:jc w:val="center"/>
      </w:pPr>
      <w:r w:rsidRPr="0053710E">
        <w:t xml:space="preserve">Пресс-релиз </w:t>
      </w:r>
      <w:r w:rsidRPr="0053710E">
        <w:tab/>
      </w:r>
      <w:r w:rsidR="00E13F38">
        <w:tab/>
      </w:r>
      <w:r w:rsidR="00E13F38">
        <w:tab/>
      </w:r>
      <w:r w:rsidR="00E13F38">
        <w:tab/>
      </w:r>
      <w:r w:rsidR="00E13F38">
        <w:tab/>
      </w:r>
      <w:r w:rsidR="00E13F38">
        <w:tab/>
      </w:r>
      <w:r w:rsidR="00E13F38">
        <w:tab/>
      </w:r>
      <w:r w:rsidR="00E13F38">
        <w:tab/>
      </w:r>
      <w:r w:rsidR="00E13F38">
        <w:tab/>
      </w:r>
      <w:r w:rsidR="00E13F38">
        <w:tab/>
      </w:r>
      <w:r w:rsidR="00E13F38">
        <w:tab/>
        <w:t>25.05.2021</w:t>
      </w:r>
      <w:r w:rsidRPr="0053710E">
        <w:tab/>
      </w:r>
      <w:r w:rsidRPr="0053710E">
        <w:tab/>
      </w:r>
      <w:r w:rsidRPr="0053710E">
        <w:tab/>
      </w:r>
      <w:r w:rsidRPr="0053710E">
        <w:tab/>
      </w:r>
      <w:r w:rsidRPr="0053710E">
        <w:tab/>
      </w:r>
      <w:r w:rsidRPr="0053710E">
        <w:tab/>
      </w:r>
      <w:r w:rsidRPr="0053710E">
        <w:tab/>
      </w:r>
      <w:r w:rsidRPr="0053710E">
        <w:tab/>
      </w:r>
      <w:r w:rsidR="0053710E" w:rsidRPr="0053710E">
        <w:tab/>
      </w:r>
      <w:r w:rsidR="0053710E" w:rsidRPr="0053710E">
        <w:tab/>
      </w:r>
    </w:p>
    <w:p w14:paraId="5CC04B9F" w14:textId="070276C9" w:rsidR="00571B29" w:rsidRPr="00571B29" w:rsidRDefault="00E13F38" w:rsidP="002D0290">
      <w:pPr>
        <w:pStyle w:val="13"/>
        <w:spacing w:after="120"/>
        <w:contextualSpacing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55352E" w14:textId="2A38C803" w:rsidR="00C374BA" w:rsidRPr="00571B29" w:rsidRDefault="0077648E" w:rsidP="0053710E">
      <w:pPr>
        <w:pStyle w:val="13"/>
        <w:spacing w:after="120"/>
        <w:ind w:left="1985" w:right="2302"/>
        <w:contextualSpacing/>
        <w:jc w:val="center"/>
        <w:rPr>
          <w:b/>
        </w:rPr>
      </w:pPr>
      <w:r>
        <w:rPr>
          <w:b/>
        </w:rPr>
        <w:t>С</w:t>
      </w:r>
      <w:r w:rsidRPr="0077648E">
        <w:rPr>
          <w:b/>
        </w:rPr>
        <w:t>тарт</w:t>
      </w:r>
      <w:r w:rsidR="006C64B3">
        <w:rPr>
          <w:b/>
        </w:rPr>
        <w:t>овала</w:t>
      </w:r>
      <w:r w:rsidRPr="0077648E">
        <w:rPr>
          <w:b/>
        </w:rPr>
        <w:t xml:space="preserve"> программа возврата части стоимости путёвки в детский лагерь</w:t>
      </w:r>
    </w:p>
    <w:p w14:paraId="517EE791" w14:textId="5D2C23B7" w:rsidR="004E052A" w:rsidRDefault="004E052A" w:rsidP="00877B11">
      <w:pPr>
        <w:pStyle w:val="13"/>
        <w:spacing w:after="120" w:line="242" w:lineRule="auto"/>
        <w:contextualSpacing/>
        <w:jc w:val="center"/>
        <w:rPr>
          <w:b/>
          <w:sz w:val="28"/>
          <w:szCs w:val="28"/>
        </w:rPr>
      </w:pPr>
    </w:p>
    <w:p w14:paraId="2AC2441F" w14:textId="5E018CF7" w:rsidR="00D2611E" w:rsidRDefault="00D2611E" w:rsidP="00D26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 w:line="22" w:lineRule="atLeast"/>
        <w:ind w:left="34" w:right="74" w:hanging="11"/>
        <w:rPr>
          <w:rFonts w:ascii="Times New Roman" w:hAnsi="Times New Roman" w:cs="Times New Roman"/>
          <w:bCs/>
          <w:i/>
          <w:shd w:val="clear" w:color="auto" w:fill="FFFFFF"/>
        </w:rPr>
      </w:pPr>
      <w:r>
        <w:rPr>
          <w:rFonts w:ascii="Times New Roman" w:hAnsi="Times New Roman" w:cs="Times New Roman"/>
          <w:bCs/>
          <w:i/>
          <w:shd w:val="clear" w:color="auto" w:fill="FFFFFF"/>
        </w:rPr>
        <w:t>25 мая 2021 года в России старт</w:t>
      </w:r>
      <w:r w:rsidR="00827074">
        <w:rPr>
          <w:rFonts w:ascii="Times New Roman" w:hAnsi="Times New Roman" w:cs="Times New Roman"/>
          <w:bCs/>
          <w:i/>
          <w:shd w:val="clear" w:color="auto" w:fill="FFFFFF"/>
        </w:rPr>
        <w:t>овала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программа компенсации путевок в детские лагеря. Программа была инициирована Президентом РФ Владимиром Путиным в послании Федеральному собранию. Реализация «Детского кешбэка» будет способствовать достижению целей одного из важнейших направлений </w:t>
      </w:r>
      <w:r w:rsidRPr="004D7D97">
        <w:rPr>
          <w:rFonts w:ascii="Times New Roman" w:hAnsi="Times New Roman" w:cs="Times New Roman"/>
          <w:b/>
          <w:bCs/>
          <w:i/>
          <w:shd w:val="clear" w:color="auto" w:fill="FFFFFF"/>
        </w:rPr>
        <w:t>национального проекта «Туризм и индустрия гостеприимства»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- росту доступности путешествий внутри страны. Программа «Детского кешбэка» подразумевает возмещение до 50% стоимости путевок в детские лагеря круглосуточного пребывания. </w:t>
      </w:r>
      <w:r w:rsidRPr="004D7D97">
        <w:rPr>
          <w:rFonts w:ascii="Times New Roman" w:hAnsi="Times New Roman" w:cs="Times New Roman"/>
          <w:bCs/>
          <w:i/>
          <w:shd w:val="clear" w:color="auto" w:fill="FFFFFF"/>
        </w:rPr>
        <w:t>Отправить ребенка в детский лагерь можно будет в течени</w:t>
      </w:r>
      <w:r w:rsidR="00A15228">
        <w:rPr>
          <w:rFonts w:ascii="Times New Roman" w:hAnsi="Times New Roman" w:cs="Times New Roman"/>
          <w:bCs/>
          <w:i/>
          <w:shd w:val="clear" w:color="auto" w:fill="FFFFFF"/>
        </w:rPr>
        <w:t>е</w:t>
      </w:r>
      <w:r w:rsidRPr="004D7D97">
        <w:rPr>
          <w:rFonts w:ascii="Times New Roman" w:hAnsi="Times New Roman" w:cs="Times New Roman"/>
          <w:bCs/>
          <w:i/>
          <w:shd w:val="clear" w:color="auto" w:fill="FFFFFF"/>
        </w:rPr>
        <w:t xml:space="preserve"> всего лета, с возможностью вернуться до 15 сентября</w:t>
      </w:r>
      <w:r>
        <w:rPr>
          <w:rFonts w:ascii="Times New Roman" w:hAnsi="Times New Roman" w:cs="Times New Roman"/>
          <w:bCs/>
          <w:i/>
          <w:shd w:val="clear" w:color="auto" w:fill="FFFFFF"/>
        </w:rPr>
        <w:t>. В рамках программы «Детского кешбэка» предусмотрен также возврат средств на путевки в детские лагеря, приобретенные до 25 мая 2021, реализовать эту возможность получится с помощью портала «Госуслуги» с 15 и</w:t>
      </w:r>
      <w:bookmarkStart w:id="0" w:name="_GoBack"/>
      <w:bookmarkEnd w:id="0"/>
      <w:r>
        <w:rPr>
          <w:rFonts w:ascii="Times New Roman" w:hAnsi="Times New Roman" w:cs="Times New Roman"/>
          <w:bCs/>
          <w:i/>
          <w:shd w:val="clear" w:color="auto" w:fill="FFFFFF"/>
        </w:rPr>
        <w:t>юня 2021 года.</w:t>
      </w:r>
    </w:p>
    <w:p w14:paraId="7ACC2D16" w14:textId="309F01F2" w:rsidR="00571B29" w:rsidRDefault="00863E38" w:rsidP="00877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В 00:01 по московскому времени</w:t>
      </w:r>
      <w:r w:rsidR="009409BC">
        <w:rPr>
          <w:rFonts w:ascii="Times New Roman" w:hAnsi="Times New Roman" w:cs="Times New Roman"/>
          <w:bCs/>
          <w:shd w:val="clear" w:color="auto" w:fill="FFFFFF"/>
        </w:rPr>
        <w:t xml:space="preserve"> 25 мая 2021 года </w:t>
      </w:r>
      <w:r w:rsidR="004F7E8D">
        <w:rPr>
          <w:rFonts w:ascii="Times New Roman" w:hAnsi="Times New Roman" w:cs="Times New Roman"/>
          <w:bCs/>
          <w:shd w:val="clear" w:color="auto" w:fill="FFFFFF"/>
        </w:rPr>
        <w:t>начала</w:t>
      </w:r>
      <w:r w:rsidR="009409BC">
        <w:rPr>
          <w:rFonts w:ascii="Times New Roman" w:hAnsi="Times New Roman" w:cs="Times New Roman"/>
          <w:bCs/>
          <w:shd w:val="clear" w:color="auto" w:fill="FFFFFF"/>
        </w:rPr>
        <w:t xml:space="preserve"> работать программа возмещения затрат на приобретение турпродукта по организации детского отдыха</w:t>
      </w:r>
      <w:r w:rsidR="00BE1F77">
        <w:rPr>
          <w:rFonts w:ascii="Times New Roman" w:hAnsi="Times New Roman" w:cs="Times New Roman"/>
          <w:bCs/>
          <w:shd w:val="clear" w:color="auto" w:fill="FFFFFF"/>
        </w:rPr>
        <w:t>.</w:t>
      </w:r>
      <w:r w:rsidR="009409BC">
        <w:rPr>
          <w:rFonts w:ascii="Times New Roman" w:hAnsi="Times New Roman" w:cs="Times New Roman"/>
          <w:bCs/>
          <w:shd w:val="clear" w:color="auto" w:fill="FFFFFF"/>
        </w:rPr>
        <w:t xml:space="preserve"> В соответствии с программой, получить компенсацию могут родители, приобретающие путевки в детские лагеря круглосуточного пребывания. При этом, ограничений по месту нахождения лагерей нет: </w:t>
      </w:r>
      <w:r w:rsidR="00BE0E58">
        <w:rPr>
          <w:rFonts w:ascii="Times New Roman" w:hAnsi="Times New Roman" w:cs="Times New Roman"/>
          <w:bCs/>
          <w:shd w:val="clear" w:color="auto" w:fill="FFFFFF"/>
        </w:rPr>
        <w:t xml:space="preserve">возмещается стоимость путевок в лагеря, расположенные на всей территории страны. </w:t>
      </w:r>
      <w:r w:rsidR="009409BC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4F790CA8" w14:textId="218E334D" w:rsidR="00571B29" w:rsidRDefault="00571B29" w:rsidP="00571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Размер возмещения – до 50% стоимости путевки, но не более 20 тысяч рублей. Список лагерей, участвующих в программе, будет размещен на портале </w:t>
      </w:r>
      <w:proofErr w:type="spellStart"/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мирпутешествий.рф</w:t>
      </w:r>
      <w:proofErr w:type="spellEnd"/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в отдельном разделе – «Детские лагеря». К программе уже присоединились </w:t>
      </w:r>
      <w:r w:rsidR="00B54BE5">
        <w:rPr>
          <w:rFonts w:ascii="Times New Roman" w:hAnsi="Times New Roman" w:cs="Times New Roman"/>
          <w:bCs/>
          <w:shd w:val="clear" w:color="auto" w:fill="FFFFFF"/>
        </w:rPr>
        <w:t xml:space="preserve">около </w:t>
      </w:r>
      <w:r>
        <w:rPr>
          <w:rFonts w:ascii="Times New Roman" w:hAnsi="Times New Roman" w:cs="Times New Roman"/>
          <w:bCs/>
          <w:shd w:val="clear" w:color="auto" w:fill="FFFFFF"/>
        </w:rPr>
        <w:t>тысяч</w:t>
      </w:r>
      <w:r w:rsidR="00B54BE5">
        <w:rPr>
          <w:rFonts w:ascii="Times New Roman" w:hAnsi="Times New Roman" w:cs="Times New Roman"/>
          <w:bCs/>
          <w:shd w:val="clear" w:color="auto" w:fill="FFFFFF"/>
        </w:rPr>
        <w:t>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лагерей, процесс подключения продолжается</w:t>
      </w:r>
      <w:r w:rsidR="00B54BE5">
        <w:rPr>
          <w:rFonts w:ascii="Times New Roman" w:hAnsi="Times New Roman" w:cs="Times New Roman"/>
          <w:bCs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и список участников «Детского кешбэка» будет пополняться.</w:t>
      </w:r>
    </w:p>
    <w:p w14:paraId="79EDD7AC" w14:textId="3477DE64" w:rsidR="0020126F" w:rsidRDefault="00571B29" w:rsidP="00571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В программе участвуют как государственные, так и коммерческие лагеря детского отдыха, но только стационарные. Палаточные, городские или лагеря дневного пребывания не относятся к участникам программы. </w:t>
      </w:r>
    </w:p>
    <w:p w14:paraId="183D6A9B" w14:textId="5B711C4A" w:rsidR="008872CC" w:rsidRDefault="00571B29" w:rsidP="00877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Количество поездок на одного ребенка не ограничено, можно поехать на любое число смен. Для семей с несколькими детьми вернуть до 50% стоимости можно будет с каждой путевки. При этом, все путевки можно будет оплатить одной картой «Мир» - ограничений на число транзакций нет. Возраст детей не имеет значения, кешбэк будет начисляться с каждой путевки для ребенка любого возраста. </w:t>
      </w:r>
    </w:p>
    <w:p w14:paraId="04BBD8BC" w14:textId="011B0F91" w:rsidR="00284268" w:rsidRDefault="00284268" w:rsidP="00877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Чтобы приобрести турпутевки в детский лагерь с кешбэком важно выполнить следующие действия: </w:t>
      </w:r>
    </w:p>
    <w:p w14:paraId="4310B343" w14:textId="381A2121" w:rsidR="00284268" w:rsidRDefault="00284268" w:rsidP="00284268">
      <w:pPr>
        <w:pStyle w:val="ab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right="7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Зайти на портал «</w:t>
      </w:r>
      <w:proofErr w:type="spellStart"/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мирпутешествий.рф</w:t>
      </w:r>
      <w:proofErr w:type="spellEnd"/>
      <w:proofErr w:type="gramEnd"/>
      <w:r>
        <w:rPr>
          <w:rFonts w:ascii="Times New Roman" w:hAnsi="Times New Roman" w:cs="Times New Roman"/>
          <w:bCs/>
          <w:shd w:val="clear" w:color="auto" w:fill="FFFFFF"/>
        </w:rPr>
        <w:t>»</w:t>
      </w:r>
    </w:p>
    <w:p w14:paraId="24E15EC0" w14:textId="77777777" w:rsidR="00284268" w:rsidRDefault="00284268" w:rsidP="00284268">
      <w:pPr>
        <w:pStyle w:val="ab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right="7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lastRenderedPageBreak/>
        <w:t>Зарегистрировать или проверить регистрацию своей карты «Мир» в Программе лояльности, перейдя по соответствующей ссылке</w:t>
      </w:r>
    </w:p>
    <w:p w14:paraId="40BFEC6E" w14:textId="11F132B8" w:rsidR="00284268" w:rsidRDefault="00284268" w:rsidP="00284268">
      <w:pPr>
        <w:pStyle w:val="ab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right="7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На портале «</w:t>
      </w:r>
      <w:proofErr w:type="spellStart"/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мирпутешествий.рф</w:t>
      </w:r>
      <w:proofErr w:type="spellEnd"/>
      <w:proofErr w:type="gramEnd"/>
      <w:r>
        <w:rPr>
          <w:rFonts w:ascii="Times New Roman" w:hAnsi="Times New Roman" w:cs="Times New Roman"/>
          <w:bCs/>
          <w:shd w:val="clear" w:color="auto" w:fill="FFFFFF"/>
        </w:rPr>
        <w:t>» выбрать путевку в детский лагерь</w:t>
      </w:r>
    </w:p>
    <w:p w14:paraId="48B904F4" w14:textId="30B89DA4" w:rsidR="00284268" w:rsidRDefault="00284268" w:rsidP="00284268">
      <w:pPr>
        <w:pStyle w:val="ab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right="74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Перейти на форму оплаты выбранной путевки, оплатить ее с карты «Мир», зарегистрированной в Программе лояльности</w:t>
      </w:r>
      <w:r w:rsidR="0056336F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56336F" w:rsidRPr="0056336F">
        <w:rPr>
          <w:rFonts w:ascii="Times New Roman" w:hAnsi="Times New Roman" w:cs="Times New Roman"/>
          <w:bCs/>
          <w:shd w:val="clear" w:color="auto" w:fill="FFFFFF"/>
        </w:rPr>
        <w:t>Чтобы получить кешбэк, нужно оплатить всю стоимость путевки одним платежом.</w:t>
      </w:r>
    </w:p>
    <w:p w14:paraId="3584700D" w14:textId="78069CC1" w:rsidR="00B54BE5" w:rsidRPr="00B54BE5" w:rsidRDefault="00B54BE5" w:rsidP="00B54BE5">
      <w:pPr>
        <w:pStyle w:val="ab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284" w:right="74" w:firstLine="0"/>
        <w:rPr>
          <w:rFonts w:ascii="Times New Roman" w:hAnsi="Times New Roman" w:cs="Times New Roman"/>
          <w:bCs/>
          <w:shd w:val="clear" w:color="auto" w:fill="FFFFFF"/>
        </w:rPr>
      </w:pPr>
      <w:r w:rsidRPr="00B54BE5">
        <w:rPr>
          <w:rFonts w:ascii="Times New Roman" w:hAnsi="Times New Roman" w:cs="Times New Roman"/>
          <w:bCs/>
          <w:shd w:val="clear" w:color="auto" w:fill="FFFFFF"/>
        </w:rPr>
        <w:t xml:space="preserve">Кешбэк по программе вернется на карту автоматически в течение 5 дней. </w:t>
      </w:r>
    </w:p>
    <w:p w14:paraId="0E898CF3" w14:textId="77777777" w:rsidR="00B54BE5" w:rsidRDefault="00B54BE5" w:rsidP="00B54BE5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66" w:line="247" w:lineRule="auto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bookmarkStart w:id="1" w:name="_Hlk72172096"/>
    </w:p>
    <w:bookmarkEnd w:id="1"/>
    <w:p w14:paraId="4E331C32" w14:textId="77777777" w:rsidR="00F04630" w:rsidRDefault="00F04630" w:rsidP="00F0463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 w:line="22" w:lineRule="atLeast"/>
        <w:ind w:left="0" w:right="74" w:firstLine="0"/>
        <w:contextualSpacing w:val="0"/>
        <w:rPr>
          <w:rFonts w:ascii="Times New Roman" w:hAnsi="Times New Roman" w:cs="Times New Roman"/>
          <w:bCs/>
          <w:shd w:val="clear" w:color="auto" w:fill="FFFFFF"/>
        </w:rPr>
      </w:pPr>
      <w:r w:rsidRPr="00EF3959">
        <w:rPr>
          <w:rFonts w:ascii="Times New Roman" w:hAnsi="Times New Roman" w:cs="Times New Roman"/>
          <w:bCs/>
          <w:shd w:val="clear" w:color="auto" w:fill="FFFFFF"/>
        </w:rPr>
        <w:t>Вернуть до 50% стоимости путевок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(но не более 20 тыс. рублей)</w:t>
      </w:r>
      <w:r w:rsidRPr="00EF3959">
        <w:rPr>
          <w:rFonts w:ascii="Times New Roman" w:hAnsi="Times New Roman" w:cs="Times New Roman"/>
          <w:bCs/>
          <w:shd w:val="clear" w:color="auto" w:fill="FFFFFF"/>
        </w:rPr>
        <w:t xml:space="preserve"> в детские лагеря, смогут и те, кто приобрел турпродукты до старта программы «Детского кешбэка» - до 25 мая 2021 года.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Соответствующие заявки можно будет подать с </w:t>
      </w:r>
      <w:r w:rsidRPr="00EF3959">
        <w:rPr>
          <w:rFonts w:ascii="Times New Roman" w:hAnsi="Times New Roman" w:cs="Times New Roman"/>
          <w:bCs/>
          <w:shd w:val="clear" w:color="auto" w:fill="FFFFFF"/>
        </w:rPr>
        <w:t xml:space="preserve">15 июня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2021 года </w:t>
      </w:r>
      <w:r w:rsidRPr="00EF3959">
        <w:rPr>
          <w:rFonts w:ascii="Times New Roman" w:hAnsi="Times New Roman" w:cs="Times New Roman"/>
          <w:bCs/>
          <w:shd w:val="clear" w:color="auto" w:fill="FFFFFF"/>
        </w:rPr>
        <w:t>на сайте Госуслуг, предъявив документы об оплате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19CD88CD" w14:textId="77777777" w:rsidR="00F04630" w:rsidRPr="00227463" w:rsidRDefault="00F04630" w:rsidP="00F0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 w:line="22" w:lineRule="atLeast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«</w:t>
      </w:r>
      <w:r w:rsidRPr="00863E38">
        <w:rPr>
          <w:rFonts w:ascii="Times New Roman" w:hAnsi="Times New Roman" w:cs="Times New Roman"/>
          <w:bCs/>
          <w:i/>
          <w:shd w:val="clear" w:color="auto" w:fill="FFFFFF"/>
        </w:rPr>
        <w:t>Мы проработали алгоритм возмещения расходов тем, кто уже приобрел путевки до запуска детского туристического кешбэка. Программа возврата средств по уже купленным путевкам стартует с 15 июня и продлится для удобства граждан до конца октября</w:t>
      </w:r>
      <w:r>
        <w:rPr>
          <w:rFonts w:ascii="Times New Roman" w:hAnsi="Times New Roman" w:cs="Times New Roman"/>
          <w:bCs/>
          <w:shd w:val="clear" w:color="auto" w:fill="FFFFFF"/>
        </w:rPr>
        <w:t>»</w:t>
      </w:r>
      <w:r w:rsidRPr="00227463">
        <w:rPr>
          <w:rFonts w:ascii="Times New Roman" w:hAnsi="Times New Roman" w:cs="Times New Roman"/>
          <w:bCs/>
          <w:shd w:val="clear" w:color="auto" w:fill="FFFFFF"/>
        </w:rPr>
        <w:t xml:space="preserve">, - сказал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вице-премьер </w:t>
      </w:r>
      <w:r w:rsidRPr="00D12091">
        <w:rPr>
          <w:rFonts w:ascii="Times New Roman" w:hAnsi="Times New Roman" w:cs="Times New Roman"/>
          <w:b/>
          <w:bCs/>
          <w:shd w:val="clear" w:color="auto" w:fill="FFFFFF"/>
        </w:rPr>
        <w:t>Дмитрий Чернышенко</w:t>
      </w:r>
      <w:r w:rsidRPr="00227463">
        <w:rPr>
          <w:rFonts w:ascii="Times New Roman" w:hAnsi="Times New Roman" w:cs="Times New Roman"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7D05E3C1" w14:textId="77777777" w:rsidR="00F04630" w:rsidRDefault="00F04630" w:rsidP="00F0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 w:line="22" w:lineRule="atLeast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Сообщил Дмитрий </w:t>
      </w:r>
      <w:r w:rsidRPr="00227463">
        <w:rPr>
          <w:rFonts w:ascii="Times New Roman" w:hAnsi="Times New Roman" w:cs="Times New Roman"/>
          <w:bCs/>
          <w:shd w:val="clear" w:color="auto" w:fill="FFFFFF"/>
        </w:rPr>
        <w:t>Чернышенко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и о формате подачи заявки на компенсацию уже приобретенных путевок: «</w:t>
      </w:r>
      <w:r w:rsidRPr="00863E38">
        <w:rPr>
          <w:rFonts w:ascii="Times New Roman" w:hAnsi="Times New Roman" w:cs="Times New Roman"/>
          <w:bCs/>
          <w:i/>
          <w:shd w:val="clear" w:color="auto" w:fill="FFFFFF"/>
        </w:rPr>
        <w:t xml:space="preserve">Логика в том, что для получения средств необходим факт подтверждения отдыха ребенка в лагере, соответственно сразу после окончания первой смены, это как раз 15 июня, родители этих детей обращаются за возвратом, на портале госуслуг будет подготовлена и развернута </w:t>
      </w:r>
      <w:proofErr w:type="spellStart"/>
      <w:r w:rsidRPr="00863E38">
        <w:rPr>
          <w:rFonts w:ascii="Times New Roman" w:hAnsi="Times New Roman" w:cs="Times New Roman"/>
          <w:bCs/>
          <w:i/>
          <w:shd w:val="clear" w:color="auto" w:fill="FFFFFF"/>
        </w:rPr>
        <w:t>спецформа</w:t>
      </w:r>
      <w:proofErr w:type="spellEnd"/>
      <w:r w:rsidRPr="00863E38">
        <w:rPr>
          <w:rFonts w:ascii="Times New Roman" w:hAnsi="Times New Roman" w:cs="Times New Roman"/>
          <w:bCs/>
          <w:i/>
          <w:shd w:val="clear" w:color="auto" w:fill="FFFFFF"/>
        </w:rPr>
        <w:t>, которую родители заполняют с целью возврата половины средств</w:t>
      </w:r>
      <w:r>
        <w:rPr>
          <w:rFonts w:ascii="Times New Roman" w:hAnsi="Times New Roman" w:cs="Times New Roman"/>
          <w:bCs/>
          <w:shd w:val="clear" w:color="auto" w:fill="FFFFFF"/>
        </w:rPr>
        <w:t>».</w:t>
      </w:r>
    </w:p>
    <w:p w14:paraId="65FF67A9" w14:textId="445181F2" w:rsidR="00F04630" w:rsidRDefault="00F04630" w:rsidP="00F0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 w:line="22" w:lineRule="atLeast"/>
        <w:ind w:left="0" w:right="74" w:firstLine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Для всех, у кого есть вопросы по компенсации стоимости путевок в детские лагеря России, работает горячая линия. По телефону +7 </w:t>
      </w:r>
      <w:r w:rsidRPr="00863E38">
        <w:rPr>
          <w:rFonts w:ascii="Times New Roman" w:hAnsi="Times New Roman" w:cs="Times New Roman"/>
          <w:bCs/>
          <w:shd w:val="clear" w:color="auto" w:fill="FFFFFF"/>
        </w:rPr>
        <w:t>800</w:t>
      </w:r>
      <w:r>
        <w:rPr>
          <w:rFonts w:ascii="Times New Roman" w:hAnsi="Times New Roman" w:cs="Times New Roman"/>
          <w:bCs/>
          <w:shd w:val="clear" w:color="auto" w:fill="FFFFFF"/>
        </w:rPr>
        <w:t> </w:t>
      </w:r>
      <w:r w:rsidRPr="00863E38">
        <w:rPr>
          <w:rFonts w:ascii="Times New Roman" w:hAnsi="Times New Roman" w:cs="Times New Roman"/>
          <w:bCs/>
          <w:shd w:val="clear" w:color="auto" w:fill="FFFFFF"/>
        </w:rPr>
        <w:t>200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63E38">
        <w:rPr>
          <w:rFonts w:ascii="Times New Roman" w:hAnsi="Times New Roman" w:cs="Times New Roman"/>
          <w:bCs/>
          <w:shd w:val="clear" w:color="auto" w:fill="FFFFFF"/>
        </w:rPr>
        <w:t>34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63E38">
        <w:rPr>
          <w:rFonts w:ascii="Times New Roman" w:hAnsi="Times New Roman" w:cs="Times New Roman"/>
          <w:bCs/>
          <w:shd w:val="clear" w:color="auto" w:fill="FFFFFF"/>
        </w:rPr>
        <w:t>11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консультанты ответят на все вопросы по программе «Детского кешбэка». </w:t>
      </w:r>
    </w:p>
    <w:p w14:paraId="3FA6357A" w14:textId="16DA19F3" w:rsidR="00452E84" w:rsidRPr="003E05D9" w:rsidRDefault="008B16CF" w:rsidP="00FD42E3">
      <w:pPr>
        <w:widowControl w:val="0"/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3BF8" wp14:editId="5AA5443C">
                <wp:simplePos x="0" y="0"/>
                <wp:positionH relativeFrom="column">
                  <wp:posOffset>31115</wp:posOffset>
                </wp:positionH>
                <wp:positionV relativeFrom="paragraph">
                  <wp:posOffset>158750</wp:posOffset>
                </wp:positionV>
                <wp:extent cx="6419850" cy="5334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F8075"/>
                          </a:solidFill>
                        </a:ln>
                      </wps:spPr>
                      <wps:txbx>
                        <w:txbxContent>
                          <w:p w14:paraId="4E58E146" w14:textId="77777777" w:rsidR="008B16CF" w:rsidRDefault="008B16CF" w:rsidP="008B16CF">
                            <w:pPr>
                              <w:spacing w:after="0" w:line="247" w:lineRule="auto"/>
                              <w:ind w:left="0" w:right="74" w:hanging="1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B16CF">
                              <w:rPr>
                                <w:b/>
                                <w:i/>
                              </w:rPr>
                              <w:t xml:space="preserve">Обязательно упоминать в сюжетах </w:t>
                            </w:r>
                          </w:p>
                          <w:p w14:paraId="4692DFA7" w14:textId="5E49C008" w:rsidR="008B16CF" w:rsidRPr="008B16CF" w:rsidRDefault="008B16CF" w:rsidP="008B16CF">
                            <w:pPr>
                              <w:spacing w:after="0" w:line="247" w:lineRule="auto"/>
                              <w:ind w:left="0" w:right="74" w:hanging="1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B16CF">
                              <w:rPr>
                                <w:b/>
                                <w:i/>
                              </w:rPr>
                              <w:t>Национальный проект «Туризм и индустрия гостеприимства»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3B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45pt;margin-top:12.5pt;width:50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zZZgIAAKoEAAAOAAAAZHJzL2Uyb0RvYy54bWysVEtu2zAQ3RfoHQjuG9mOnY8ROXATuCgQ&#10;JAGSImuaomwBFIclaUvprvteoXfooovuegXnRn2kP/l1VXRDzY/DmfdmdHLa1potlfMVmZx39zqc&#10;KSOpqMws559uJ++OOPNBmEJoMirn98rz09HbNyeNHaoezUkXyjEkMX7Y2JzPQ7DDLPNyrmrh98gq&#10;A2dJrhYBqptlhRMNstc663U6B1lDrrCOpPIe1vO1k49S/rJUMlyVpVeB6ZyjtpBOl85pPLPRiRjO&#10;nLDzSm7KEP9QRS0qg0d3qc5FEGzhqlep6ko68lSGPUl1RmVZSZV6QDfdzotububCqtQLwPF2B5P/&#10;f2nl5fLasarIeY8zI2pQtPq++rH6ufq9+vXw9eEb60WMGuuHCL2xCA7te2rB9dbuYYytt6Wr4xdN&#10;MfiB9v0OYdUGJmE86HePjwZwSfgG+/v9TqIge7xtnQ8fFNUsCjl3YDABK5YXPqAShG5D4mOedFVM&#10;Kq2TEqdGnWnHlgJ865BqxI1nUdqwBpXso4zXGdxsurvfnRx1DgexzecpoGkDYwRl3XyUQjttN0hN&#10;qbgHUI7W4+atnFTo5kL4cC0c5gsAYGfCFY5SE6qhjcTZnNyXv9ljPGiHl7MG85pz/3khnOJMfzQY&#10;iONuvx8HPCn9wWEPinvqmT71mEV9RoCoi+20MokxPuitWDqq77Ba4/gqXMJIvJ1zGdxWOQvrPcJy&#10;SjUepzAMtRXhwtxYGZNHfCNbt+2dcHZDacAwXNJ2tsXwBbPr2HjT0HgRqKwS7RHiNa4b5LEQiZjN&#10;8saNe6qnqMdfzOgPAAAA//8DAFBLAwQUAAYACAAAACEAGsoPOtkAAAAJAQAADwAAAGRycy9kb3du&#10;cmV2LnhtbEyPTW6DMBCF95V6B2sqddfYRE2UUEzUH+UAIRzAwVNAsccIO4HevsOq3c3Me3rzveIw&#10;eyfuOMY+kIZspUAgNcH21Gqoz8eXHYiYDFnjAqGGH4xwKB8fCpPbMNEJ71VqBYdQzI2GLqUhlzI2&#10;HXoTV2FAYu07jN4kXsdW2tFMHO6dXCu1ld70xB86M+Bnh821unkN11h/HYmqDJPbntPkPnBXn7R+&#10;fprf30AknNOfGRZ8RoeSmS7hRjYKp+F1z0YN6w03WmSVbfhyWaa9AlkW8n+D8hcAAP//AwBQSwEC&#10;LQAUAAYACAAAACEAtoM4kv4AAADhAQAAEwAAAAAAAAAAAAAAAAAAAAAAW0NvbnRlbnRfVHlwZXNd&#10;LnhtbFBLAQItABQABgAIAAAAIQA4/SH/1gAAAJQBAAALAAAAAAAAAAAAAAAAAC8BAABfcmVscy8u&#10;cmVsc1BLAQItABQABgAIAAAAIQDvTpzZZgIAAKoEAAAOAAAAAAAAAAAAAAAAAC4CAABkcnMvZTJv&#10;RG9jLnhtbFBLAQItABQABgAIAAAAIQAayg862QAAAAkBAAAPAAAAAAAAAAAAAAAAAMAEAABkcnMv&#10;ZG93bnJldi54bWxQSwUGAAAAAAQABADzAAAAxgUAAAAA&#10;" fillcolor="white [3201]" strokecolor="#1f8075" strokeweight=".5pt">
                <v:textbox>
                  <w:txbxContent>
                    <w:p w14:paraId="4E58E146" w14:textId="77777777" w:rsidR="008B16CF" w:rsidRDefault="008B16CF" w:rsidP="008B16CF">
                      <w:pPr>
                        <w:spacing w:after="0" w:line="247" w:lineRule="auto"/>
                        <w:ind w:left="0" w:right="74" w:hanging="11"/>
                        <w:jc w:val="center"/>
                        <w:rPr>
                          <w:b/>
                          <w:i/>
                        </w:rPr>
                      </w:pPr>
                      <w:r w:rsidRPr="008B16CF">
                        <w:rPr>
                          <w:b/>
                          <w:i/>
                        </w:rPr>
                        <w:t xml:space="preserve">Обязательно упоминать в сюжетах </w:t>
                      </w:r>
                    </w:p>
                    <w:p w14:paraId="4692DFA7" w14:textId="5E49C008" w:rsidR="008B16CF" w:rsidRPr="008B16CF" w:rsidRDefault="008B16CF" w:rsidP="008B16CF">
                      <w:pPr>
                        <w:spacing w:after="0" w:line="247" w:lineRule="auto"/>
                        <w:ind w:left="0" w:right="74" w:hanging="11"/>
                        <w:jc w:val="center"/>
                        <w:rPr>
                          <w:b/>
                          <w:i/>
                        </w:rPr>
                      </w:pPr>
                      <w:r w:rsidRPr="008B16CF">
                        <w:rPr>
                          <w:b/>
                          <w:i/>
                        </w:rPr>
                        <w:t>Национальный проект «Туризм и индустрия гостеприимства»</w:t>
                      </w:r>
                    </w:p>
                  </w:txbxContent>
                </v:textbox>
              </v:shape>
            </w:pict>
          </mc:Fallback>
        </mc:AlternateContent>
      </w:r>
    </w:p>
    <w:p w14:paraId="54686B68" w14:textId="73ADC7D2" w:rsidR="0095452C" w:rsidRDefault="0095452C" w:rsidP="00FD42E3">
      <w:pPr>
        <w:widowControl w:val="0"/>
        <w:spacing w:after="160" w:line="264" w:lineRule="auto"/>
        <w:ind w:left="142" w:right="0" w:hanging="11"/>
        <w:jc w:val="center"/>
      </w:pPr>
    </w:p>
    <w:p w14:paraId="6CD7B9AC" w14:textId="2AFAFB63" w:rsidR="0095452C" w:rsidRDefault="0095452C" w:rsidP="0095452C"/>
    <w:p w14:paraId="798AE133" w14:textId="081875EE" w:rsidR="006F3BA9" w:rsidRPr="00EF4668" w:rsidRDefault="0095452C" w:rsidP="0095452C">
      <w:pPr>
        <w:jc w:val="left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EF4668">
        <w:rPr>
          <w:rFonts w:ascii="Times New Roman" w:hAnsi="Times New Roman" w:cs="Times New Roman"/>
          <w:i/>
          <w:color w:val="000000"/>
          <w:shd w:val="clear" w:color="auto" w:fill="FFFFFF"/>
        </w:rPr>
        <w:t>Больше информации о новости </w:t>
      </w:r>
      <w:r w:rsidR="00B42061" w:rsidRPr="00EF4668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«</w:t>
      </w:r>
      <w:r w:rsidRPr="00EF4668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Стартовала программа возврата части стоимости путёвки в детский лагерь</w:t>
      </w:r>
      <w:r w:rsidR="00B42061" w:rsidRPr="00EF4668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»</w:t>
      </w:r>
      <w:r w:rsidRPr="00EF4668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можно найти в Системе сбора и распределения контента АНО "Национальные приоритеты"</w:t>
      </w:r>
      <w:r w:rsidR="00B42061" w:rsidRPr="00EF4668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по ссылке: </w:t>
      </w:r>
      <w:hyperlink r:id="rId8" w:history="1">
        <w:r w:rsidR="00B42061" w:rsidRPr="00EF4668">
          <w:rPr>
            <w:rStyle w:val="a9"/>
            <w:rFonts w:ascii="Times New Roman" w:hAnsi="Times New Roman" w:cs="Times New Roman"/>
            <w:bCs/>
            <w:i/>
            <w:shd w:val="clear" w:color="auto" w:fill="FFFFFF"/>
          </w:rPr>
          <w:t>https://srk.nationalpriority.ru/press_releases/101703</w:t>
        </w:r>
      </w:hyperlink>
    </w:p>
    <w:p w14:paraId="2D70E2C2" w14:textId="6ECE384E" w:rsidR="00EF4668" w:rsidRPr="00EF4668" w:rsidRDefault="00EF4668" w:rsidP="0095452C">
      <w:pPr>
        <w:jc w:val="left"/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</w:pPr>
      <w:r w:rsidRPr="00EF4668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Для работы в Системе важно зарегистрироваться или войти в Систему под своим логином и паролем</w:t>
      </w:r>
    </w:p>
    <w:p w14:paraId="14FED90B" w14:textId="435EF84A" w:rsidR="00B42061" w:rsidRPr="009A6766" w:rsidRDefault="00B42061" w:rsidP="00B42061">
      <w:pPr>
        <w:widowControl w:val="0"/>
        <w:spacing w:after="0" w:line="264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9A6766">
        <w:rPr>
          <w:rFonts w:ascii="Times New Roman" w:hAnsi="Times New Roman" w:cs="Times New Roman"/>
          <w:b/>
        </w:rPr>
        <w:t>Контакты для СМИ:</w:t>
      </w:r>
    </w:p>
    <w:p w14:paraId="0FD928A1" w14:textId="77777777" w:rsidR="00B42061" w:rsidRDefault="00B42061" w:rsidP="00B42061">
      <w:pPr>
        <w:widowControl w:val="0"/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Вера Николаева</w:t>
      </w:r>
      <w:r w:rsidRPr="009A676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менеджер проектов </w:t>
      </w:r>
      <w:r w:rsidRPr="003E05D9">
        <w:rPr>
          <w:rFonts w:ascii="Times New Roman" w:hAnsi="Times New Roman" w:cs="Times New Roman"/>
        </w:rPr>
        <w:t>АНО «Национальные приоритеты», +7</w:t>
      </w:r>
      <w:r>
        <w:rPr>
          <w:rFonts w:ascii="Times New Roman" w:hAnsi="Times New Roman" w:cs="Times New Roman"/>
        </w:rPr>
        <w:t> 964 597-86-66</w:t>
      </w:r>
    </w:p>
    <w:p w14:paraId="16409C33" w14:textId="77777777" w:rsidR="00B42061" w:rsidRDefault="00B42061" w:rsidP="0095452C">
      <w:pPr>
        <w:jc w:val="left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4B710789" w14:textId="77777777" w:rsidR="00B42061" w:rsidRPr="0095452C" w:rsidRDefault="00B42061" w:rsidP="0095452C">
      <w:pPr>
        <w:jc w:val="left"/>
        <w:rPr>
          <w:rFonts w:ascii="Times New Roman" w:hAnsi="Times New Roman" w:cs="Times New Roman"/>
        </w:rPr>
      </w:pPr>
    </w:p>
    <w:sectPr w:rsidR="00B42061" w:rsidRPr="0095452C" w:rsidSect="00877B11">
      <w:headerReference w:type="default" r:id="rId9"/>
      <w:headerReference w:type="first" r:id="rId10"/>
      <w:pgSz w:w="12019" w:h="16951"/>
      <w:pgMar w:top="736" w:right="679" w:bottom="1276" w:left="124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E2B6" w14:textId="77777777" w:rsidR="00333126" w:rsidRDefault="00333126">
      <w:pPr>
        <w:spacing w:after="0" w:line="240" w:lineRule="auto"/>
      </w:pPr>
      <w:r>
        <w:separator/>
      </w:r>
    </w:p>
  </w:endnote>
  <w:endnote w:type="continuationSeparator" w:id="0">
    <w:p w14:paraId="6D763989" w14:textId="77777777" w:rsidR="00333126" w:rsidRDefault="003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27F4" w14:textId="77777777" w:rsidR="00333126" w:rsidRDefault="00333126">
      <w:pPr>
        <w:spacing w:after="0" w:line="240" w:lineRule="auto"/>
      </w:pPr>
      <w:r>
        <w:separator/>
      </w:r>
    </w:p>
  </w:footnote>
  <w:footnote w:type="continuationSeparator" w:id="0">
    <w:p w14:paraId="03BA2F85" w14:textId="77777777" w:rsidR="00333126" w:rsidRDefault="0033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7F55" w14:textId="7437F22C" w:rsidR="00BB7C15" w:rsidRDefault="00BB7C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7F1ED510" w14:textId="77777777" w:rsidR="00BB7C15" w:rsidRDefault="00BB7C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5CE0CA4F" w14:textId="77777777" w:rsidR="00BB7C15" w:rsidRDefault="00BB7C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D613" w14:textId="6238CD10" w:rsidR="00BB7C15" w:rsidRDefault="009D46EE">
    <w:pPr>
      <w:pStyle w:val="a4"/>
      <w:rPr>
        <w:noProof/>
      </w:rPr>
    </w:pPr>
    <w:r>
      <w:rPr>
        <w:noProof/>
      </w:rPr>
      <w:drawing>
        <wp:inline distT="0" distB="0" distL="0" distR="0" wp14:anchorId="381FBD86" wp14:editId="34B687EF">
          <wp:extent cx="1588147" cy="12240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47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46C" w:rsidRPr="003E346C">
      <w:rPr>
        <w:noProof/>
      </w:rPr>
      <w:t xml:space="preserve"> </w:t>
    </w:r>
    <w:r w:rsidR="00BB7C15">
      <w:rPr>
        <w:noProof/>
      </w:rPr>
      <w:drawing>
        <wp:anchor distT="0" distB="0" distL="114300" distR="114300" simplePos="0" relativeHeight="251663360" behindDoc="1" locked="0" layoutInCell="1" allowOverlap="1" wp14:anchorId="5D913581" wp14:editId="607CD040">
          <wp:simplePos x="0" y="0"/>
          <wp:positionH relativeFrom="column">
            <wp:posOffset>4526915</wp:posOffset>
          </wp:positionH>
          <wp:positionV relativeFrom="paragraph">
            <wp:posOffset>265387</wp:posOffset>
          </wp:positionV>
          <wp:extent cx="1608455" cy="352425"/>
          <wp:effectExtent l="0" t="0" r="0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C15" w:rsidRPr="006F3BA9">
      <w:rPr>
        <w:noProof/>
      </w:rPr>
      <w:t xml:space="preserve"> </w:t>
    </w:r>
  </w:p>
  <w:p w14:paraId="621FB3EA" w14:textId="77777777" w:rsidR="00FD33A6" w:rsidRPr="004E052A" w:rsidRDefault="00FD33A6" w:rsidP="00FD33A6">
    <w:pPr>
      <w:pStyle w:val="a4"/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D6B"/>
    <w:multiLevelType w:val="hybridMultilevel"/>
    <w:tmpl w:val="EFF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6B5"/>
    <w:multiLevelType w:val="hybridMultilevel"/>
    <w:tmpl w:val="34E2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C40"/>
    <w:multiLevelType w:val="hybridMultilevel"/>
    <w:tmpl w:val="1634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7E2C"/>
    <w:multiLevelType w:val="hybridMultilevel"/>
    <w:tmpl w:val="2A16F13E"/>
    <w:lvl w:ilvl="0" w:tplc="2AD4681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0666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824C0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8CD1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438C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19" w:hanging="2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C86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8BB94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4313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4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033D4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5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7C7B43"/>
    <w:multiLevelType w:val="hybridMultilevel"/>
    <w:tmpl w:val="2A16F13E"/>
    <w:lvl w:ilvl="0" w:tplc="2AD4681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0666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824C0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8CD1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438C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19" w:hanging="2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C86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8BB94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4313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4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033D4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5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6F5E84"/>
    <w:multiLevelType w:val="hybridMultilevel"/>
    <w:tmpl w:val="621A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07288"/>
    <w:multiLevelType w:val="multilevel"/>
    <w:tmpl w:val="46A20C2C"/>
    <w:lvl w:ilvl="0">
      <w:start w:val="1"/>
      <w:numFmt w:val="bullet"/>
      <w:lvlText w:val="–"/>
      <w:lvlJc w:val="left"/>
      <w:pPr>
        <w:ind w:left="232" w:hanging="232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7FF7EA0"/>
    <w:multiLevelType w:val="hybridMultilevel"/>
    <w:tmpl w:val="8F32F5B4"/>
    <w:lvl w:ilvl="0" w:tplc="7AF0D55A">
      <w:start w:val="8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0B67"/>
    <w:multiLevelType w:val="hybridMultilevel"/>
    <w:tmpl w:val="2A16F13E"/>
    <w:styleLink w:val="1"/>
    <w:lvl w:ilvl="0" w:tplc="61DCB33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2E648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09316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58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E5F8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19" w:hanging="2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C1CF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2407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AB14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4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4CB62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5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B840BC"/>
    <w:multiLevelType w:val="hybridMultilevel"/>
    <w:tmpl w:val="2A16F13E"/>
    <w:numStyleLink w:val="1"/>
  </w:abstractNum>
  <w:abstractNum w:abstractNumId="10" w15:restartNumberingAfterBreak="0">
    <w:nsid w:val="71341ED9"/>
    <w:multiLevelType w:val="hybridMultilevel"/>
    <w:tmpl w:val="34727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016ED"/>
    <w:multiLevelType w:val="hybridMultilevel"/>
    <w:tmpl w:val="5AD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B3D"/>
    <w:multiLevelType w:val="hybridMultilevel"/>
    <w:tmpl w:val="B76A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1F86"/>
    <w:multiLevelType w:val="hybridMultilevel"/>
    <w:tmpl w:val="2DA6968C"/>
    <w:lvl w:ilvl="0" w:tplc="24C4C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A3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C8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AB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04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4C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05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CA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CB6"/>
    <w:multiLevelType w:val="hybridMultilevel"/>
    <w:tmpl w:val="5F6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9"/>
    <w:lvlOverride w:ilvl="0">
      <w:lvl w:ilvl="0" w:tplc="9ACAB08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C45692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9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0A30B4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4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0F6B0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1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062D06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19" w:hanging="2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52E8EC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30" w:hanging="2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024B8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208B00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45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6EA8A">
        <w:start w:val="1"/>
        <w:numFmt w:val="lowerRoman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0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B6"/>
    <w:rsid w:val="00003BCF"/>
    <w:rsid w:val="000052AA"/>
    <w:rsid w:val="00007985"/>
    <w:rsid w:val="00014777"/>
    <w:rsid w:val="000156B8"/>
    <w:rsid w:val="00016933"/>
    <w:rsid w:val="00027E31"/>
    <w:rsid w:val="000359B2"/>
    <w:rsid w:val="00037A93"/>
    <w:rsid w:val="00041E40"/>
    <w:rsid w:val="00046102"/>
    <w:rsid w:val="00046552"/>
    <w:rsid w:val="00050E64"/>
    <w:rsid w:val="00054152"/>
    <w:rsid w:val="00054F65"/>
    <w:rsid w:val="00056C67"/>
    <w:rsid w:val="000611A4"/>
    <w:rsid w:val="000679F4"/>
    <w:rsid w:val="00072A00"/>
    <w:rsid w:val="0007771A"/>
    <w:rsid w:val="00082709"/>
    <w:rsid w:val="000875F6"/>
    <w:rsid w:val="00087765"/>
    <w:rsid w:val="000951F8"/>
    <w:rsid w:val="000A0F05"/>
    <w:rsid w:val="000A2CF3"/>
    <w:rsid w:val="000B6CFB"/>
    <w:rsid w:val="000D4103"/>
    <w:rsid w:val="000D4488"/>
    <w:rsid w:val="000D448F"/>
    <w:rsid w:val="000D44A5"/>
    <w:rsid w:val="000D5F77"/>
    <w:rsid w:val="000E2B43"/>
    <w:rsid w:val="000E4043"/>
    <w:rsid w:val="000E718F"/>
    <w:rsid w:val="000E741B"/>
    <w:rsid w:val="000E7670"/>
    <w:rsid w:val="000F00DF"/>
    <w:rsid w:val="000F0E1E"/>
    <w:rsid w:val="000F16B2"/>
    <w:rsid w:val="000F2840"/>
    <w:rsid w:val="000F5695"/>
    <w:rsid w:val="000F6EA1"/>
    <w:rsid w:val="00100FC4"/>
    <w:rsid w:val="00101980"/>
    <w:rsid w:val="00105C25"/>
    <w:rsid w:val="0011191C"/>
    <w:rsid w:val="00122AC5"/>
    <w:rsid w:val="001455A1"/>
    <w:rsid w:val="001471CA"/>
    <w:rsid w:val="00147C12"/>
    <w:rsid w:val="00152BC0"/>
    <w:rsid w:val="0015440E"/>
    <w:rsid w:val="001600B8"/>
    <w:rsid w:val="001650EF"/>
    <w:rsid w:val="00171A51"/>
    <w:rsid w:val="001730D1"/>
    <w:rsid w:val="001770BC"/>
    <w:rsid w:val="0018336B"/>
    <w:rsid w:val="00184BA2"/>
    <w:rsid w:val="001A4096"/>
    <w:rsid w:val="001B6951"/>
    <w:rsid w:val="001C278A"/>
    <w:rsid w:val="001C3AC9"/>
    <w:rsid w:val="001D00C5"/>
    <w:rsid w:val="001D4A41"/>
    <w:rsid w:val="001D7305"/>
    <w:rsid w:val="001D7FBC"/>
    <w:rsid w:val="001E0C4D"/>
    <w:rsid w:val="001E6F43"/>
    <w:rsid w:val="001F11D4"/>
    <w:rsid w:val="001F3A9F"/>
    <w:rsid w:val="001F4996"/>
    <w:rsid w:val="0020126F"/>
    <w:rsid w:val="00202E1B"/>
    <w:rsid w:val="00206FB0"/>
    <w:rsid w:val="002150B9"/>
    <w:rsid w:val="002156F2"/>
    <w:rsid w:val="00223ADC"/>
    <w:rsid w:val="00227463"/>
    <w:rsid w:val="0025087D"/>
    <w:rsid w:val="002605AF"/>
    <w:rsid w:val="00274897"/>
    <w:rsid w:val="0027548A"/>
    <w:rsid w:val="00280185"/>
    <w:rsid w:val="00284268"/>
    <w:rsid w:val="002843EA"/>
    <w:rsid w:val="0028622E"/>
    <w:rsid w:val="002A1762"/>
    <w:rsid w:val="002A5A26"/>
    <w:rsid w:val="002B11EB"/>
    <w:rsid w:val="002B2760"/>
    <w:rsid w:val="002B5508"/>
    <w:rsid w:val="002C0A7E"/>
    <w:rsid w:val="002C14FC"/>
    <w:rsid w:val="002D01D4"/>
    <w:rsid w:val="002D0290"/>
    <w:rsid w:val="002E353E"/>
    <w:rsid w:val="002E4A11"/>
    <w:rsid w:val="002E550E"/>
    <w:rsid w:val="002E7312"/>
    <w:rsid w:val="002F5027"/>
    <w:rsid w:val="00306C09"/>
    <w:rsid w:val="00320664"/>
    <w:rsid w:val="00322311"/>
    <w:rsid w:val="00333126"/>
    <w:rsid w:val="003412DE"/>
    <w:rsid w:val="003563F0"/>
    <w:rsid w:val="00357CC6"/>
    <w:rsid w:val="00363802"/>
    <w:rsid w:val="00367F7C"/>
    <w:rsid w:val="003767FC"/>
    <w:rsid w:val="00381DB6"/>
    <w:rsid w:val="00383E29"/>
    <w:rsid w:val="00384DE6"/>
    <w:rsid w:val="00391978"/>
    <w:rsid w:val="00396110"/>
    <w:rsid w:val="003A4286"/>
    <w:rsid w:val="003A7DBF"/>
    <w:rsid w:val="003B3352"/>
    <w:rsid w:val="003B42B7"/>
    <w:rsid w:val="003B6AEB"/>
    <w:rsid w:val="003B6E62"/>
    <w:rsid w:val="003B786A"/>
    <w:rsid w:val="003C5CA9"/>
    <w:rsid w:val="003D3378"/>
    <w:rsid w:val="003D551E"/>
    <w:rsid w:val="003D7529"/>
    <w:rsid w:val="003E05D9"/>
    <w:rsid w:val="003E0F5A"/>
    <w:rsid w:val="003E31B1"/>
    <w:rsid w:val="003E346C"/>
    <w:rsid w:val="003E46E4"/>
    <w:rsid w:val="003F1045"/>
    <w:rsid w:val="0040767C"/>
    <w:rsid w:val="00411C9B"/>
    <w:rsid w:val="00411F7E"/>
    <w:rsid w:val="004128FB"/>
    <w:rsid w:val="004139F1"/>
    <w:rsid w:val="00415D79"/>
    <w:rsid w:val="004214EC"/>
    <w:rsid w:val="00425D24"/>
    <w:rsid w:val="00427530"/>
    <w:rsid w:val="004301D3"/>
    <w:rsid w:val="0043093B"/>
    <w:rsid w:val="00432F13"/>
    <w:rsid w:val="00432FFE"/>
    <w:rsid w:val="00436960"/>
    <w:rsid w:val="00441FC7"/>
    <w:rsid w:val="00445B3F"/>
    <w:rsid w:val="00447290"/>
    <w:rsid w:val="004508AA"/>
    <w:rsid w:val="00452E84"/>
    <w:rsid w:val="00463ADA"/>
    <w:rsid w:val="004663CA"/>
    <w:rsid w:val="00466DD2"/>
    <w:rsid w:val="00471DF7"/>
    <w:rsid w:val="00481DA7"/>
    <w:rsid w:val="00481E76"/>
    <w:rsid w:val="00485D69"/>
    <w:rsid w:val="0049144B"/>
    <w:rsid w:val="00491E85"/>
    <w:rsid w:val="00497CB6"/>
    <w:rsid w:val="004A1AFB"/>
    <w:rsid w:val="004A47D5"/>
    <w:rsid w:val="004B1C84"/>
    <w:rsid w:val="004B1CB0"/>
    <w:rsid w:val="004B2FA0"/>
    <w:rsid w:val="004B6A8A"/>
    <w:rsid w:val="004C3652"/>
    <w:rsid w:val="004C44CC"/>
    <w:rsid w:val="004D07BE"/>
    <w:rsid w:val="004D2184"/>
    <w:rsid w:val="004D2D7C"/>
    <w:rsid w:val="004D3E43"/>
    <w:rsid w:val="004D6F54"/>
    <w:rsid w:val="004D7626"/>
    <w:rsid w:val="004D777C"/>
    <w:rsid w:val="004E052A"/>
    <w:rsid w:val="004E132E"/>
    <w:rsid w:val="004E1B4F"/>
    <w:rsid w:val="004F2C5B"/>
    <w:rsid w:val="004F2FFA"/>
    <w:rsid w:val="004F5AC4"/>
    <w:rsid w:val="004F7D62"/>
    <w:rsid w:val="004F7E8D"/>
    <w:rsid w:val="00501C89"/>
    <w:rsid w:val="0050277D"/>
    <w:rsid w:val="00514587"/>
    <w:rsid w:val="0051662C"/>
    <w:rsid w:val="00521995"/>
    <w:rsid w:val="00525266"/>
    <w:rsid w:val="005278E6"/>
    <w:rsid w:val="005322D5"/>
    <w:rsid w:val="0053383F"/>
    <w:rsid w:val="00534A44"/>
    <w:rsid w:val="0053710E"/>
    <w:rsid w:val="00542401"/>
    <w:rsid w:val="00542976"/>
    <w:rsid w:val="005473C6"/>
    <w:rsid w:val="005478CB"/>
    <w:rsid w:val="00551AF6"/>
    <w:rsid w:val="0056240F"/>
    <w:rsid w:val="00562BE7"/>
    <w:rsid w:val="0056336F"/>
    <w:rsid w:val="00571B29"/>
    <w:rsid w:val="005737B7"/>
    <w:rsid w:val="00577F93"/>
    <w:rsid w:val="0058071C"/>
    <w:rsid w:val="005830E7"/>
    <w:rsid w:val="00583BAF"/>
    <w:rsid w:val="005859C3"/>
    <w:rsid w:val="0059241F"/>
    <w:rsid w:val="00592699"/>
    <w:rsid w:val="005927FB"/>
    <w:rsid w:val="00594524"/>
    <w:rsid w:val="005971F0"/>
    <w:rsid w:val="005A4DAF"/>
    <w:rsid w:val="005A6AB8"/>
    <w:rsid w:val="005B2B31"/>
    <w:rsid w:val="005B562E"/>
    <w:rsid w:val="005B7297"/>
    <w:rsid w:val="005B7D2E"/>
    <w:rsid w:val="005B7FFB"/>
    <w:rsid w:val="005C20A5"/>
    <w:rsid w:val="005C2272"/>
    <w:rsid w:val="005C4279"/>
    <w:rsid w:val="005C5E44"/>
    <w:rsid w:val="005C76EC"/>
    <w:rsid w:val="005D2358"/>
    <w:rsid w:val="005E0542"/>
    <w:rsid w:val="005E47CF"/>
    <w:rsid w:val="005E4D21"/>
    <w:rsid w:val="005F04A8"/>
    <w:rsid w:val="00601FBB"/>
    <w:rsid w:val="0060262A"/>
    <w:rsid w:val="00603485"/>
    <w:rsid w:val="00603917"/>
    <w:rsid w:val="00605D01"/>
    <w:rsid w:val="00610818"/>
    <w:rsid w:val="0061356B"/>
    <w:rsid w:val="00617517"/>
    <w:rsid w:val="006205B2"/>
    <w:rsid w:val="00632057"/>
    <w:rsid w:val="00641173"/>
    <w:rsid w:val="0065200C"/>
    <w:rsid w:val="00652BC0"/>
    <w:rsid w:val="0065617C"/>
    <w:rsid w:val="00663588"/>
    <w:rsid w:val="00663BA3"/>
    <w:rsid w:val="00665815"/>
    <w:rsid w:val="00670B3D"/>
    <w:rsid w:val="00674A78"/>
    <w:rsid w:val="00674E69"/>
    <w:rsid w:val="006755E2"/>
    <w:rsid w:val="00680CF7"/>
    <w:rsid w:val="00681339"/>
    <w:rsid w:val="00683C79"/>
    <w:rsid w:val="00683E1A"/>
    <w:rsid w:val="00691E7C"/>
    <w:rsid w:val="006933E0"/>
    <w:rsid w:val="00695EA0"/>
    <w:rsid w:val="006A192B"/>
    <w:rsid w:val="006B32E2"/>
    <w:rsid w:val="006B460E"/>
    <w:rsid w:val="006B4862"/>
    <w:rsid w:val="006B4979"/>
    <w:rsid w:val="006B7DC3"/>
    <w:rsid w:val="006C448B"/>
    <w:rsid w:val="006C48B4"/>
    <w:rsid w:val="006C64B3"/>
    <w:rsid w:val="006D03E0"/>
    <w:rsid w:val="006D187A"/>
    <w:rsid w:val="006D2428"/>
    <w:rsid w:val="006D5F34"/>
    <w:rsid w:val="006E73AB"/>
    <w:rsid w:val="006F0895"/>
    <w:rsid w:val="006F375E"/>
    <w:rsid w:val="006F3BA9"/>
    <w:rsid w:val="006F491B"/>
    <w:rsid w:val="00704693"/>
    <w:rsid w:val="007075F7"/>
    <w:rsid w:val="007107E0"/>
    <w:rsid w:val="00711A95"/>
    <w:rsid w:val="00713792"/>
    <w:rsid w:val="00713EE0"/>
    <w:rsid w:val="0071421F"/>
    <w:rsid w:val="00717048"/>
    <w:rsid w:val="007204A8"/>
    <w:rsid w:val="007363BD"/>
    <w:rsid w:val="00742699"/>
    <w:rsid w:val="0074614C"/>
    <w:rsid w:val="007547B4"/>
    <w:rsid w:val="00760C22"/>
    <w:rsid w:val="007663BE"/>
    <w:rsid w:val="00767BDF"/>
    <w:rsid w:val="007730AF"/>
    <w:rsid w:val="0077648E"/>
    <w:rsid w:val="007825B8"/>
    <w:rsid w:val="00782CE7"/>
    <w:rsid w:val="00783F76"/>
    <w:rsid w:val="00785093"/>
    <w:rsid w:val="007A5EE0"/>
    <w:rsid w:val="007D09F8"/>
    <w:rsid w:val="007D2285"/>
    <w:rsid w:val="007D6225"/>
    <w:rsid w:val="007E1ADB"/>
    <w:rsid w:val="007F2E3E"/>
    <w:rsid w:val="00801FF0"/>
    <w:rsid w:val="00807A24"/>
    <w:rsid w:val="008136F5"/>
    <w:rsid w:val="0082152E"/>
    <w:rsid w:val="00822139"/>
    <w:rsid w:val="0082595E"/>
    <w:rsid w:val="00827074"/>
    <w:rsid w:val="0083414D"/>
    <w:rsid w:val="00840BB0"/>
    <w:rsid w:val="00846895"/>
    <w:rsid w:val="0085439E"/>
    <w:rsid w:val="00855E72"/>
    <w:rsid w:val="00863E38"/>
    <w:rsid w:val="00867DD9"/>
    <w:rsid w:val="00870E75"/>
    <w:rsid w:val="008726FD"/>
    <w:rsid w:val="0087293F"/>
    <w:rsid w:val="008743CA"/>
    <w:rsid w:val="00877B11"/>
    <w:rsid w:val="008867C2"/>
    <w:rsid w:val="008872CC"/>
    <w:rsid w:val="00892730"/>
    <w:rsid w:val="00893917"/>
    <w:rsid w:val="00894DB9"/>
    <w:rsid w:val="008A1A07"/>
    <w:rsid w:val="008A3915"/>
    <w:rsid w:val="008A628B"/>
    <w:rsid w:val="008B0543"/>
    <w:rsid w:val="008B16CF"/>
    <w:rsid w:val="008C33B6"/>
    <w:rsid w:val="008C40F6"/>
    <w:rsid w:val="008D64CC"/>
    <w:rsid w:val="008E20C3"/>
    <w:rsid w:val="008F0A5A"/>
    <w:rsid w:val="008F1780"/>
    <w:rsid w:val="008F5027"/>
    <w:rsid w:val="00900048"/>
    <w:rsid w:val="009004A6"/>
    <w:rsid w:val="00901B99"/>
    <w:rsid w:val="00912760"/>
    <w:rsid w:val="00913765"/>
    <w:rsid w:val="00916EEF"/>
    <w:rsid w:val="00926B97"/>
    <w:rsid w:val="009330E4"/>
    <w:rsid w:val="00936208"/>
    <w:rsid w:val="009367AF"/>
    <w:rsid w:val="009407C0"/>
    <w:rsid w:val="009409BC"/>
    <w:rsid w:val="00941907"/>
    <w:rsid w:val="00953E7D"/>
    <w:rsid w:val="0095452C"/>
    <w:rsid w:val="00954E33"/>
    <w:rsid w:val="00970883"/>
    <w:rsid w:val="0097224C"/>
    <w:rsid w:val="0097495E"/>
    <w:rsid w:val="00975AA2"/>
    <w:rsid w:val="00986056"/>
    <w:rsid w:val="009A0414"/>
    <w:rsid w:val="009A4050"/>
    <w:rsid w:val="009A7A83"/>
    <w:rsid w:val="009B0699"/>
    <w:rsid w:val="009B1306"/>
    <w:rsid w:val="009B6525"/>
    <w:rsid w:val="009C033D"/>
    <w:rsid w:val="009C2CFD"/>
    <w:rsid w:val="009C2D9D"/>
    <w:rsid w:val="009C30CB"/>
    <w:rsid w:val="009D2F9A"/>
    <w:rsid w:val="009D46EE"/>
    <w:rsid w:val="009D64FA"/>
    <w:rsid w:val="009E142E"/>
    <w:rsid w:val="009E1ABF"/>
    <w:rsid w:val="009E2463"/>
    <w:rsid w:val="009E646F"/>
    <w:rsid w:val="009E6B60"/>
    <w:rsid w:val="009F18B9"/>
    <w:rsid w:val="00A00DAA"/>
    <w:rsid w:val="00A115F0"/>
    <w:rsid w:val="00A15228"/>
    <w:rsid w:val="00A16BB2"/>
    <w:rsid w:val="00A178F3"/>
    <w:rsid w:val="00A2322A"/>
    <w:rsid w:val="00A3014F"/>
    <w:rsid w:val="00A32E6E"/>
    <w:rsid w:val="00A3383B"/>
    <w:rsid w:val="00A34866"/>
    <w:rsid w:val="00A51284"/>
    <w:rsid w:val="00A51DDA"/>
    <w:rsid w:val="00A527E4"/>
    <w:rsid w:val="00A5576D"/>
    <w:rsid w:val="00A649A7"/>
    <w:rsid w:val="00A7390E"/>
    <w:rsid w:val="00A80C6D"/>
    <w:rsid w:val="00A826D0"/>
    <w:rsid w:val="00A82756"/>
    <w:rsid w:val="00A84AC5"/>
    <w:rsid w:val="00A92945"/>
    <w:rsid w:val="00A92A37"/>
    <w:rsid w:val="00A92CFA"/>
    <w:rsid w:val="00A92E1B"/>
    <w:rsid w:val="00AA2C9F"/>
    <w:rsid w:val="00AA48D4"/>
    <w:rsid w:val="00AA6C6F"/>
    <w:rsid w:val="00AB04AD"/>
    <w:rsid w:val="00AB3085"/>
    <w:rsid w:val="00AB5168"/>
    <w:rsid w:val="00AB6FBE"/>
    <w:rsid w:val="00AB70B1"/>
    <w:rsid w:val="00AC5C4B"/>
    <w:rsid w:val="00AD4280"/>
    <w:rsid w:val="00AD5F5D"/>
    <w:rsid w:val="00AE0DF8"/>
    <w:rsid w:val="00AE59D5"/>
    <w:rsid w:val="00AE6625"/>
    <w:rsid w:val="00AF040E"/>
    <w:rsid w:val="00AF49A0"/>
    <w:rsid w:val="00AF70C4"/>
    <w:rsid w:val="00B0186E"/>
    <w:rsid w:val="00B021B2"/>
    <w:rsid w:val="00B1118B"/>
    <w:rsid w:val="00B115BC"/>
    <w:rsid w:val="00B119D0"/>
    <w:rsid w:val="00B1257C"/>
    <w:rsid w:val="00B1283B"/>
    <w:rsid w:val="00B13D11"/>
    <w:rsid w:val="00B157AD"/>
    <w:rsid w:val="00B21AE8"/>
    <w:rsid w:val="00B221B4"/>
    <w:rsid w:val="00B2252E"/>
    <w:rsid w:val="00B272EF"/>
    <w:rsid w:val="00B33366"/>
    <w:rsid w:val="00B337CB"/>
    <w:rsid w:val="00B34C10"/>
    <w:rsid w:val="00B3623A"/>
    <w:rsid w:val="00B42061"/>
    <w:rsid w:val="00B44A22"/>
    <w:rsid w:val="00B46901"/>
    <w:rsid w:val="00B46FFF"/>
    <w:rsid w:val="00B54BE5"/>
    <w:rsid w:val="00B54EF7"/>
    <w:rsid w:val="00B57405"/>
    <w:rsid w:val="00B67419"/>
    <w:rsid w:val="00B702BE"/>
    <w:rsid w:val="00B817AB"/>
    <w:rsid w:val="00B85F88"/>
    <w:rsid w:val="00B960AC"/>
    <w:rsid w:val="00BA07BE"/>
    <w:rsid w:val="00BA2EDA"/>
    <w:rsid w:val="00BA5B3B"/>
    <w:rsid w:val="00BB0E78"/>
    <w:rsid w:val="00BB2159"/>
    <w:rsid w:val="00BB4EB1"/>
    <w:rsid w:val="00BB732F"/>
    <w:rsid w:val="00BB7C15"/>
    <w:rsid w:val="00BC1B0F"/>
    <w:rsid w:val="00BC1FA2"/>
    <w:rsid w:val="00BC6A2E"/>
    <w:rsid w:val="00BD1E4F"/>
    <w:rsid w:val="00BD3B34"/>
    <w:rsid w:val="00BD5DB0"/>
    <w:rsid w:val="00BE0E58"/>
    <w:rsid w:val="00BE1B3E"/>
    <w:rsid w:val="00BE1F77"/>
    <w:rsid w:val="00BE572A"/>
    <w:rsid w:val="00BE7AA4"/>
    <w:rsid w:val="00BF099B"/>
    <w:rsid w:val="00BF26DF"/>
    <w:rsid w:val="00BF58DC"/>
    <w:rsid w:val="00BF69BF"/>
    <w:rsid w:val="00C00C01"/>
    <w:rsid w:val="00C00DA8"/>
    <w:rsid w:val="00C01286"/>
    <w:rsid w:val="00C040E3"/>
    <w:rsid w:val="00C10A52"/>
    <w:rsid w:val="00C10BAD"/>
    <w:rsid w:val="00C10FA4"/>
    <w:rsid w:val="00C14EC4"/>
    <w:rsid w:val="00C163E2"/>
    <w:rsid w:val="00C1649F"/>
    <w:rsid w:val="00C171A2"/>
    <w:rsid w:val="00C24385"/>
    <w:rsid w:val="00C321B4"/>
    <w:rsid w:val="00C36BD4"/>
    <w:rsid w:val="00C374BA"/>
    <w:rsid w:val="00C42322"/>
    <w:rsid w:val="00C42BD5"/>
    <w:rsid w:val="00C43348"/>
    <w:rsid w:val="00C45DF0"/>
    <w:rsid w:val="00C52326"/>
    <w:rsid w:val="00C568B4"/>
    <w:rsid w:val="00C73592"/>
    <w:rsid w:val="00C92FB4"/>
    <w:rsid w:val="00CA2C4E"/>
    <w:rsid w:val="00CA32E9"/>
    <w:rsid w:val="00CA588F"/>
    <w:rsid w:val="00CB4A62"/>
    <w:rsid w:val="00CC2CFA"/>
    <w:rsid w:val="00CD77E3"/>
    <w:rsid w:val="00CE6018"/>
    <w:rsid w:val="00CF0828"/>
    <w:rsid w:val="00CF26C9"/>
    <w:rsid w:val="00D01A0F"/>
    <w:rsid w:val="00D02FF2"/>
    <w:rsid w:val="00D0497F"/>
    <w:rsid w:val="00D1748F"/>
    <w:rsid w:val="00D2611E"/>
    <w:rsid w:val="00D301C5"/>
    <w:rsid w:val="00D314DF"/>
    <w:rsid w:val="00D342B5"/>
    <w:rsid w:val="00D34716"/>
    <w:rsid w:val="00D34B51"/>
    <w:rsid w:val="00D353FB"/>
    <w:rsid w:val="00D35FF3"/>
    <w:rsid w:val="00D45D31"/>
    <w:rsid w:val="00D4698A"/>
    <w:rsid w:val="00D53FCD"/>
    <w:rsid w:val="00D65FCF"/>
    <w:rsid w:val="00D76A15"/>
    <w:rsid w:val="00D94A52"/>
    <w:rsid w:val="00DA1D19"/>
    <w:rsid w:val="00DB77CA"/>
    <w:rsid w:val="00DC2449"/>
    <w:rsid w:val="00DC2A35"/>
    <w:rsid w:val="00DC47F4"/>
    <w:rsid w:val="00DC639F"/>
    <w:rsid w:val="00DC68E4"/>
    <w:rsid w:val="00DD3A79"/>
    <w:rsid w:val="00DD4AE9"/>
    <w:rsid w:val="00DF4BC8"/>
    <w:rsid w:val="00E02D12"/>
    <w:rsid w:val="00E03DD5"/>
    <w:rsid w:val="00E042E6"/>
    <w:rsid w:val="00E04FE7"/>
    <w:rsid w:val="00E05D08"/>
    <w:rsid w:val="00E069DF"/>
    <w:rsid w:val="00E13F38"/>
    <w:rsid w:val="00E16065"/>
    <w:rsid w:val="00E24D75"/>
    <w:rsid w:val="00E318E3"/>
    <w:rsid w:val="00E35007"/>
    <w:rsid w:val="00E44C6A"/>
    <w:rsid w:val="00E53FA5"/>
    <w:rsid w:val="00E54627"/>
    <w:rsid w:val="00E759CA"/>
    <w:rsid w:val="00E77CA6"/>
    <w:rsid w:val="00E90612"/>
    <w:rsid w:val="00E930C5"/>
    <w:rsid w:val="00E97CF8"/>
    <w:rsid w:val="00EA5012"/>
    <w:rsid w:val="00EB010B"/>
    <w:rsid w:val="00EB0FEF"/>
    <w:rsid w:val="00EB787F"/>
    <w:rsid w:val="00EC145C"/>
    <w:rsid w:val="00ED22B2"/>
    <w:rsid w:val="00ED5229"/>
    <w:rsid w:val="00EE39C9"/>
    <w:rsid w:val="00EE7534"/>
    <w:rsid w:val="00EF4668"/>
    <w:rsid w:val="00F01257"/>
    <w:rsid w:val="00F03C3B"/>
    <w:rsid w:val="00F04630"/>
    <w:rsid w:val="00F058C9"/>
    <w:rsid w:val="00F06647"/>
    <w:rsid w:val="00F10B2C"/>
    <w:rsid w:val="00F10D06"/>
    <w:rsid w:val="00F116E4"/>
    <w:rsid w:val="00F11ACF"/>
    <w:rsid w:val="00F2066D"/>
    <w:rsid w:val="00F21CE5"/>
    <w:rsid w:val="00F275FD"/>
    <w:rsid w:val="00F55E6B"/>
    <w:rsid w:val="00F647C8"/>
    <w:rsid w:val="00F7696D"/>
    <w:rsid w:val="00F862B5"/>
    <w:rsid w:val="00F90B10"/>
    <w:rsid w:val="00F958BF"/>
    <w:rsid w:val="00FA407E"/>
    <w:rsid w:val="00FA4733"/>
    <w:rsid w:val="00FA5A50"/>
    <w:rsid w:val="00FB0CEC"/>
    <w:rsid w:val="00FB1B5F"/>
    <w:rsid w:val="00FB4602"/>
    <w:rsid w:val="00FB691F"/>
    <w:rsid w:val="00FC1530"/>
    <w:rsid w:val="00FD2906"/>
    <w:rsid w:val="00FD33A6"/>
    <w:rsid w:val="00FD42E3"/>
    <w:rsid w:val="00FE596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664BE"/>
  <w15:docId w15:val="{2ECACDC6-44E7-ED47-A9E8-C7D966A4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4"/>
      <w:jc w:val="center"/>
      <w:outlineLvl w:val="0"/>
    </w:pPr>
    <w:rPr>
      <w:b/>
      <w:color w:val="E4322B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link w:val="10"/>
    <w:rPr>
      <w:rFonts w:ascii="Calibri" w:eastAsia="Calibri" w:hAnsi="Calibri" w:cs="Calibri"/>
      <w:b/>
      <w:color w:val="E4322B"/>
      <w:sz w:val="28"/>
    </w:rPr>
  </w:style>
  <w:style w:type="paragraph" w:styleId="a4">
    <w:name w:val="header"/>
    <w:basedOn w:val="a"/>
    <w:link w:val="a5"/>
    <w:uiPriority w:val="99"/>
    <w:unhideWhenUsed/>
    <w:rsid w:val="00B4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9E1"/>
    <w:rPr>
      <w:rFonts w:ascii="Calibri" w:eastAsia="Calibri" w:hAnsi="Calibri" w:cs="Calibri"/>
      <w:color w:val="181717"/>
    </w:rPr>
  </w:style>
  <w:style w:type="paragraph" w:styleId="a6">
    <w:name w:val="footer"/>
    <w:basedOn w:val="a"/>
    <w:link w:val="a7"/>
    <w:uiPriority w:val="99"/>
    <w:unhideWhenUsed/>
    <w:rsid w:val="00B4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9E1"/>
    <w:rPr>
      <w:rFonts w:ascii="Calibri" w:eastAsia="Calibri" w:hAnsi="Calibri" w:cs="Calibri"/>
      <w:color w:val="181717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5D72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F513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aliases w:val="ПАРАГРАФ"/>
    <w:basedOn w:val="a"/>
    <w:link w:val="ac"/>
    <w:uiPriority w:val="34"/>
    <w:qFormat/>
    <w:rsid w:val="004F7D6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8743C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B6FBE"/>
  </w:style>
  <w:style w:type="character" w:customStyle="1" w:styleId="12">
    <w:name w:val="Неразрешенное упоминание1"/>
    <w:basedOn w:val="a0"/>
    <w:uiPriority w:val="99"/>
    <w:semiHidden/>
    <w:unhideWhenUsed/>
    <w:rsid w:val="00AB6FBE"/>
    <w:rPr>
      <w:color w:val="605E5C"/>
      <w:shd w:val="clear" w:color="auto" w:fill="E1DFDD"/>
    </w:rPr>
  </w:style>
  <w:style w:type="paragraph" w:customStyle="1" w:styleId="Default">
    <w:name w:val="Default"/>
    <w:rsid w:val="00670B3D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E5961"/>
    <w:rPr>
      <w:color w:val="605E5C"/>
      <w:shd w:val="clear" w:color="auto" w:fill="E1DFDD"/>
    </w:rPr>
  </w:style>
  <w:style w:type="paragraph" w:styleId="ae">
    <w:name w:val="No Spacing"/>
    <w:aliases w:val="АбзацТекста"/>
    <w:link w:val="af"/>
    <w:uiPriority w:val="1"/>
    <w:qFormat/>
    <w:rsid w:val="00713EE0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">
    <w:name w:val="Без интервала Знак"/>
    <w:aliases w:val="АбзацТекста Знак"/>
    <w:link w:val="ae"/>
    <w:uiPriority w:val="1"/>
    <w:locked/>
    <w:rsid w:val="00713EE0"/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-11">
    <w:name w:val="Grid Table 1 Light Accent 1"/>
    <w:basedOn w:val="a1"/>
    <w:uiPriority w:val="46"/>
    <w:rsid w:val="00713EE0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Обычный1"/>
    <w:basedOn w:val="a"/>
    <w:rsid w:val="002843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normalchar">
    <w:name w:val="normal__char"/>
    <w:basedOn w:val="a0"/>
    <w:rsid w:val="002843EA"/>
  </w:style>
  <w:style w:type="paragraph" w:customStyle="1" w:styleId="text">
    <w:name w:val="text"/>
    <w:basedOn w:val="a"/>
    <w:rsid w:val="002843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textchar">
    <w:name w:val="text__char"/>
    <w:basedOn w:val="a0"/>
    <w:rsid w:val="002843EA"/>
  </w:style>
  <w:style w:type="paragraph" w:styleId="af0">
    <w:name w:val="Revision"/>
    <w:hidden/>
    <w:uiPriority w:val="99"/>
    <w:semiHidden/>
    <w:rsid w:val="00CB4A62"/>
    <w:pPr>
      <w:spacing w:after="0" w:line="240" w:lineRule="auto"/>
      <w:ind w:left="0" w:right="0" w:firstLine="0"/>
      <w:jc w:val="left"/>
    </w:pPr>
  </w:style>
  <w:style w:type="paragraph" w:styleId="af1">
    <w:name w:val="Balloon Text"/>
    <w:basedOn w:val="a"/>
    <w:link w:val="af2"/>
    <w:uiPriority w:val="99"/>
    <w:semiHidden/>
    <w:unhideWhenUsed/>
    <w:rsid w:val="00CB4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4A62"/>
    <w:rPr>
      <w:rFonts w:ascii="Times New Roman" w:hAnsi="Times New Roman" w:cs="Times New Roman"/>
      <w:sz w:val="18"/>
      <w:szCs w:val="18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DD4AE9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rsid w:val="000F6EA1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61356B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4128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28F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128F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28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28FB"/>
    <w:rPr>
      <w:b/>
      <w:bCs/>
      <w:sz w:val="20"/>
      <w:szCs w:val="20"/>
    </w:rPr>
  </w:style>
  <w:style w:type="character" w:customStyle="1" w:styleId="ac">
    <w:name w:val="Абзац списка Знак"/>
    <w:aliases w:val="ПАРАГРАФ Знак"/>
    <w:link w:val="ab"/>
    <w:uiPriority w:val="34"/>
    <w:rsid w:val="000F16B2"/>
  </w:style>
  <w:style w:type="character" w:customStyle="1" w:styleId="af9">
    <w:name w:val="Нет"/>
    <w:rsid w:val="00322311"/>
  </w:style>
  <w:style w:type="character" w:customStyle="1" w:styleId="Hyperlink0">
    <w:name w:val="Hyperlink.0"/>
    <w:basedOn w:val="af9"/>
    <w:rsid w:val="00322311"/>
    <w:rPr>
      <w:outline w:val="0"/>
      <w:color w:val="0000FF"/>
      <w:sz w:val="26"/>
      <w:szCs w:val="26"/>
      <w:u w:val="single" w:color="0000FF"/>
    </w:rPr>
  </w:style>
  <w:style w:type="paragraph" w:styleId="afa">
    <w:name w:val="Body Text"/>
    <w:link w:val="afb"/>
    <w:rsid w:val="003223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right="0" w:firstLine="0"/>
      <w:jc w:val="left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b">
    <w:name w:val="Основной текст Знак"/>
    <w:basedOn w:val="a0"/>
    <w:link w:val="afa"/>
    <w:rsid w:val="00322311"/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f9"/>
    <w:rsid w:val="00322311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rsid w:val="00322311"/>
    <w:pPr>
      <w:numPr>
        <w:numId w:val="9"/>
      </w:numPr>
    </w:pPr>
  </w:style>
  <w:style w:type="character" w:styleId="afc">
    <w:name w:val="Unresolved Mention"/>
    <w:basedOn w:val="a0"/>
    <w:uiPriority w:val="99"/>
    <w:semiHidden/>
    <w:unhideWhenUsed/>
    <w:rsid w:val="00AA2C9F"/>
    <w:rPr>
      <w:color w:val="605E5C"/>
      <w:shd w:val="clear" w:color="auto" w:fill="E1DFDD"/>
    </w:rPr>
  </w:style>
  <w:style w:type="character" w:styleId="afd">
    <w:name w:val="Strong"/>
    <w:basedOn w:val="a0"/>
    <w:uiPriority w:val="22"/>
    <w:qFormat/>
    <w:rsid w:val="00B2252E"/>
    <w:rPr>
      <w:b/>
      <w:bCs/>
    </w:rPr>
  </w:style>
  <w:style w:type="table" w:styleId="afe">
    <w:name w:val="Table Grid"/>
    <w:basedOn w:val="a1"/>
    <w:uiPriority w:val="39"/>
    <w:rsid w:val="0046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63AD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133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501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664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607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k.nationalpriority.ru/press_releases/101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369A5-4742-474D-B06A-69DDF2E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Божко</dc:creator>
  <cp:lastModifiedBy>v.nikolaeva</cp:lastModifiedBy>
  <cp:revision>52</cp:revision>
  <cp:lastPrinted>2021-04-28T07:03:00Z</cp:lastPrinted>
  <dcterms:created xsi:type="dcterms:W3CDTF">2021-05-25T09:49:00Z</dcterms:created>
  <dcterms:modified xsi:type="dcterms:W3CDTF">2021-05-25T16:53:00Z</dcterms:modified>
</cp:coreProperties>
</file>